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3EE4A3" w14:textId="1170CB77" w:rsidR="00D7283B" w:rsidRPr="004B2FEE" w:rsidRDefault="00FB1373" w:rsidP="004B2FEE">
      <w:pPr>
        <w:spacing w:line="480" w:lineRule="auto"/>
        <w:rPr>
          <w:rFonts w:ascii="Times New Roman" w:hAnsi="Times New Roman" w:cs="Times New Roman"/>
          <w:sz w:val="24"/>
          <w:szCs w:val="24"/>
        </w:rPr>
      </w:pPr>
      <w:r w:rsidRPr="004B2FEE">
        <w:rPr>
          <w:rFonts w:ascii="Times New Roman" w:hAnsi="Times New Roman" w:cs="Times New Roman"/>
          <w:sz w:val="24"/>
          <w:szCs w:val="24"/>
        </w:rPr>
        <w:t>Name:</w:t>
      </w:r>
    </w:p>
    <w:p w14:paraId="2F3A4B61" w14:textId="31519843" w:rsidR="00FB1373" w:rsidRPr="004B2FEE" w:rsidRDefault="00FB1373" w:rsidP="004B2FEE">
      <w:pPr>
        <w:spacing w:line="480" w:lineRule="auto"/>
        <w:rPr>
          <w:rFonts w:ascii="Times New Roman" w:hAnsi="Times New Roman" w:cs="Times New Roman"/>
          <w:sz w:val="24"/>
          <w:szCs w:val="24"/>
        </w:rPr>
      </w:pPr>
      <w:r w:rsidRPr="004B2FEE">
        <w:rPr>
          <w:rFonts w:ascii="Times New Roman" w:hAnsi="Times New Roman" w:cs="Times New Roman"/>
          <w:sz w:val="24"/>
          <w:szCs w:val="24"/>
        </w:rPr>
        <w:t>Professor:</w:t>
      </w:r>
    </w:p>
    <w:p w14:paraId="224B0DCB" w14:textId="4529BD8B" w:rsidR="00FB1373" w:rsidRPr="004B2FEE" w:rsidRDefault="00FB1373" w:rsidP="004B2FEE">
      <w:pPr>
        <w:spacing w:line="480" w:lineRule="auto"/>
        <w:rPr>
          <w:rFonts w:ascii="Times New Roman" w:hAnsi="Times New Roman" w:cs="Times New Roman"/>
          <w:sz w:val="24"/>
          <w:szCs w:val="24"/>
        </w:rPr>
      </w:pPr>
      <w:r w:rsidRPr="004B2FEE">
        <w:rPr>
          <w:rFonts w:ascii="Times New Roman" w:hAnsi="Times New Roman" w:cs="Times New Roman"/>
          <w:sz w:val="24"/>
          <w:szCs w:val="24"/>
        </w:rPr>
        <w:t>Course:</w:t>
      </w:r>
    </w:p>
    <w:p w14:paraId="6D59650B" w14:textId="414E46AB" w:rsidR="00FB1373" w:rsidRPr="004B2FEE" w:rsidRDefault="00FB1373" w:rsidP="004B2FEE">
      <w:pPr>
        <w:spacing w:line="480" w:lineRule="auto"/>
        <w:rPr>
          <w:rFonts w:ascii="Times New Roman" w:hAnsi="Times New Roman" w:cs="Times New Roman"/>
          <w:sz w:val="24"/>
          <w:szCs w:val="24"/>
        </w:rPr>
      </w:pPr>
      <w:r w:rsidRPr="004B2FEE">
        <w:rPr>
          <w:rFonts w:ascii="Times New Roman" w:hAnsi="Times New Roman" w:cs="Times New Roman"/>
          <w:sz w:val="24"/>
          <w:szCs w:val="24"/>
        </w:rPr>
        <w:t>Date:</w:t>
      </w:r>
    </w:p>
    <w:p w14:paraId="72F9E197" w14:textId="7D60AFBC" w:rsidR="00FB1373" w:rsidRPr="004B2FEE" w:rsidRDefault="00FB1373" w:rsidP="004B2FEE">
      <w:pPr>
        <w:spacing w:line="480" w:lineRule="auto"/>
        <w:jc w:val="center"/>
        <w:rPr>
          <w:rFonts w:ascii="Times New Roman" w:hAnsi="Times New Roman" w:cs="Times New Roman"/>
          <w:sz w:val="24"/>
          <w:szCs w:val="24"/>
        </w:rPr>
      </w:pPr>
      <w:r w:rsidRPr="004B2FEE">
        <w:rPr>
          <w:rFonts w:ascii="Times New Roman" w:hAnsi="Times New Roman" w:cs="Times New Roman"/>
          <w:sz w:val="24"/>
          <w:szCs w:val="24"/>
        </w:rPr>
        <w:t xml:space="preserve">3-Minute Story </w:t>
      </w:r>
    </w:p>
    <w:p w14:paraId="0142AF78" w14:textId="79FF0177" w:rsidR="00FB1373" w:rsidRPr="004B2FEE" w:rsidRDefault="00FB1373" w:rsidP="004B2FEE">
      <w:pPr>
        <w:spacing w:line="480" w:lineRule="auto"/>
        <w:rPr>
          <w:rFonts w:ascii="Times New Roman" w:hAnsi="Times New Roman" w:cs="Times New Roman"/>
          <w:sz w:val="24"/>
          <w:szCs w:val="24"/>
        </w:rPr>
      </w:pPr>
      <w:r w:rsidRPr="004B2FEE">
        <w:rPr>
          <w:rFonts w:ascii="Times New Roman" w:hAnsi="Times New Roman" w:cs="Times New Roman"/>
          <w:sz w:val="24"/>
          <w:szCs w:val="24"/>
        </w:rPr>
        <w:t>Researchers from Meticulous Market Research PVT. Ltd conducted a research to determine how the sugar substitutes market has changed in the pre and post Covid-19 periods</w:t>
      </w:r>
      <w:r w:rsidR="00390D36" w:rsidRPr="004B2FEE">
        <w:rPr>
          <w:rFonts w:ascii="Times New Roman" w:hAnsi="Times New Roman" w:cs="Times New Roman"/>
          <w:sz w:val="24"/>
          <w:szCs w:val="24"/>
        </w:rPr>
        <w:t>. The Cocid-19 pandemic significantly affected almost all markets, affecting both producers and consumers.</w:t>
      </w:r>
      <w:r w:rsidR="00D12CE5" w:rsidRPr="004B2FEE">
        <w:rPr>
          <w:rFonts w:ascii="Times New Roman" w:hAnsi="Times New Roman" w:cs="Times New Roman"/>
          <w:sz w:val="24"/>
          <w:szCs w:val="24"/>
        </w:rPr>
        <w:t xml:space="preserve"> The pandemic led to the fall of many markets and changes in lifestyles. </w:t>
      </w:r>
      <w:r w:rsidR="003D7A93" w:rsidRPr="004B2FEE">
        <w:rPr>
          <w:rFonts w:ascii="Times New Roman" w:hAnsi="Times New Roman" w:cs="Times New Roman"/>
          <w:sz w:val="24"/>
          <w:szCs w:val="24"/>
        </w:rPr>
        <w:t xml:space="preserve">The researchers found out that the sugar substitute market has grown significantly during the pandemic due to the increased demand for low calorie foods. </w:t>
      </w:r>
      <w:r w:rsidR="00317E4C" w:rsidRPr="004B2FEE">
        <w:rPr>
          <w:rFonts w:ascii="Times New Roman" w:hAnsi="Times New Roman" w:cs="Times New Roman"/>
          <w:sz w:val="24"/>
          <w:szCs w:val="24"/>
        </w:rPr>
        <w:t xml:space="preserve">Other factors leading to an increased growth of the market </w:t>
      </w:r>
      <w:r w:rsidR="00856977" w:rsidRPr="004B2FEE">
        <w:rPr>
          <w:rFonts w:ascii="Times New Roman" w:hAnsi="Times New Roman" w:cs="Times New Roman"/>
          <w:sz w:val="24"/>
          <w:szCs w:val="24"/>
        </w:rPr>
        <w:t xml:space="preserve">were increased demand for functional food products, prevalence of overweight and diabetes, and increased demand for artificial sugar </w:t>
      </w:r>
      <w:r w:rsidR="00EF6A58" w:rsidRPr="004B2FEE">
        <w:rPr>
          <w:rFonts w:ascii="Times New Roman" w:hAnsi="Times New Roman" w:cs="Times New Roman"/>
          <w:sz w:val="24"/>
          <w:szCs w:val="24"/>
        </w:rPr>
        <w:t>substitutes</w:t>
      </w:r>
      <w:r w:rsidR="00856977" w:rsidRPr="004B2FEE">
        <w:rPr>
          <w:rFonts w:ascii="Times New Roman" w:hAnsi="Times New Roman" w:cs="Times New Roman"/>
          <w:sz w:val="24"/>
          <w:szCs w:val="24"/>
        </w:rPr>
        <w:t xml:space="preserve">. </w:t>
      </w:r>
      <w:r w:rsidR="00EF6A58" w:rsidRPr="004B2FEE">
        <w:rPr>
          <w:rFonts w:ascii="Times New Roman" w:hAnsi="Times New Roman" w:cs="Times New Roman"/>
          <w:sz w:val="24"/>
          <w:szCs w:val="24"/>
        </w:rPr>
        <w:t xml:space="preserve">The researchers compared the size of the sugar substitutes market before and after the pandemic to determine the effects of the pandemic. </w:t>
      </w:r>
      <w:r w:rsidR="00C0498B" w:rsidRPr="004B2FEE">
        <w:rPr>
          <w:rFonts w:ascii="Times New Roman" w:hAnsi="Times New Roman" w:cs="Times New Roman"/>
          <w:sz w:val="24"/>
          <w:szCs w:val="24"/>
        </w:rPr>
        <w:t xml:space="preserve">Before the pandemic, consumers did not consume hygienic and nutritious foods with low fat and calorie content. However, after the pandemic, many consumers across the world started adopting foods with low calorie content. </w:t>
      </w:r>
      <w:r w:rsidR="00E365A8" w:rsidRPr="004B2FEE">
        <w:rPr>
          <w:rFonts w:ascii="Times New Roman" w:hAnsi="Times New Roman" w:cs="Times New Roman"/>
          <w:sz w:val="24"/>
          <w:szCs w:val="24"/>
        </w:rPr>
        <w:t xml:space="preserve">Increased demand for food products made from artificial sugar substitutes has prompted manufactures to replace natural sugars with artificial sugars. </w:t>
      </w:r>
      <w:r w:rsidR="00953B32" w:rsidRPr="004B2FEE">
        <w:rPr>
          <w:rFonts w:ascii="Times New Roman" w:hAnsi="Times New Roman" w:cs="Times New Roman"/>
          <w:sz w:val="24"/>
          <w:szCs w:val="24"/>
        </w:rPr>
        <w:t xml:space="preserve">In 2020, the sales of dietary supplements made from artificial sugars increased by 35% in the United States. </w:t>
      </w:r>
      <w:r w:rsidR="00CB16E1" w:rsidRPr="004B2FEE">
        <w:rPr>
          <w:rFonts w:ascii="Times New Roman" w:hAnsi="Times New Roman" w:cs="Times New Roman"/>
          <w:sz w:val="24"/>
          <w:szCs w:val="24"/>
        </w:rPr>
        <w:t xml:space="preserve">In Europe, two thirds of the population have adopted foods with low calorie contents. </w:t>
      </w:r>
      <w:r w:rsidR="00333BAB" w:rsidRPr="004B2FEE">
        <w:rPr>
          <w:rFonts w:ascii="Times New Roman" w:hAnsi="Times New Roman" w:cs="Times New Roman"/>
          <w:sz w:val="24"/>
          <w:szCs w:val="24"/>
        </w:rPr>
        <w:t>The research demonstrates that there is continued adoption of healthier foods</w:t>
      </w:r>
      <w:r w:rsidR="00396AC1" w:rsidRPr="004B2FEE">
        <w:rPr>
          <w:rFonts w:ascii="Times New Roman" w:hAnsi="Times New Roman" w:cs="Times New Roman"/>
          <w:sz w:val="24"/>
          <w:szCs w:val="24"/>
        </w:rPr>
        <w:t xml:space="preserve"> following the begging </w:t>
      </w:r>
      <w:r w:rsidR="00396AC1" w:rsidRPr="004B2FEE">
        <w:rPr>
          <w:rFonts w:ascii="Times New Roman" w:hAnsi="Times New Roman" w:cs="Times New Roman"/>
          <w:sz w:val="24"/>
          <w:szCs w:val="24"/>
        </w:rPr>
        <w:lastRenderedPageBreak/>
        <w:t>of the Covid-19 crisis</w:t>
      </w:r>
      <w:r w:rsidR="00333BAB" w:rsidRPr="004B2FEE">
        <w:rPr>
          <w:rFonts w:ascii="Times New Roman" w:hAnsi="Times New Roman" w:cs="Times New Roman"/>
          <w:sz w:val="24"/>
          <w:szCs w:val="24"/>
        </w:rPr>
        <w:t xml:space="preserve">, which should be continued to promote healthy lifestyles and develop a more productive society. </w:t>
      </w:r>
    </w:p>
    <w:p w14:paraId="4AC7AC3F" w14:textId="78CCEA70" w:rsidR="00396AC1" w:rsidRDefault="00396AC1" w:rsidP="004B2FEE">
      <w:pPr>
        <w:spacing w:line="480" w:lineRule="auto"/>
        <w:rPr>
          <w:rFonts w:ascii="Times New Roman" w:hAnsi="Times New Roman" w:cs="Times New Roman"/>
          <w:sz w:val="24"/>
          <w:szCs w:val="24"/>
        </w:rPr>
      </w:pPr>
      <w:r w:rsidRPr="007B20EC">
        <w:rPr>
          <w:rFonts w:ascii="Times New Roman" w:hAnsi="Times New Roman" w:cs="Times New Roman"/>
          <w:b/>
          <w:bCs/>
          <w:sz w:val="24"/>
          <w:szCs w:val="24"/>
        </w:rPr>
        <w:t>Big Idea</w:t>
      </w:r>
      <w:r w:rsidRPr="004B2FEE">
        <w:rPr>
          <w:rFonts w:ascii="Times New Roman" w:hAnsi="Times New Roman" w:cs="Times New Roman"/>
          <w:sz w:val="24"/>
          <w:szCs w:val="24"/>
        </w:rPr>
        <w:t>: the sugar substitutes market has grown significantly in the post pandemic period because of changing consumer behaviors</w:t>
      </w:r>
      <w:r w:rsidR="00754EAE" w:rsidRPr="004B2FEE">
        <w:rPr>
          <w:rFonts w:ascii="Times New Roman" w:hAnsi="Times New Roman" w:cs="Times New Roman"/>
          <w:sz w:val="24"/>
          <w:szCs w:val="24"/>
        </w:rPr>
        <w:t xml:space="preserve"> and the</w:t>
      </w:r>
      <w:r w:rsidRPr="004B2FEE">
        <w:rPr>
          <w:rFonts w:ascii="Times New Roman" w:hAnsi="Times New Roman" w:cs="Times New Roman"/>
          <w:sz w:val="24"/>
          <w:szCs w:val="24"/>
        </w:rPr>
        <w:t xml:space="preserve"> adoption of health</w:t>
      </w:r>
      <w:r w:rsidR="00754EAE" w:rsidRPr="004B2FEE">
        <w:rPr>
          <w:rFonts w:ascii="Times New Roman" w:hAnsi="Times New Roman" w:cs="Times New Roman"/>
          <w:sz w:val="24"/>
          <w:szCs w:val="24"/>
        </w:rPr>
        <w:t xml:space="preserve">ier foods, which will lead to healthy lifestyles. </w:t>
      </w:r>
    </w:p>
    <w:p w14:paraId="684ACEB6" w14:textId="18E8F80F" w:rsidR="007B06B5" w:rsidRDefault="007B06B5" w:rsidP="004B2FEE">
      <w:pPr>
        <w:spacing w:line="480" w:lineRule="auto"/>
        <w:rPr>
          <w:rFonts w:ascii="Times New Roman" w:hAnsi="Times New Roman" w:cs="Times New Roman"/>
          <w:sz w:val="24"/>
          <w:szCs w:val="24"/>
        </w:rPr>
      </w:pPr>
    </w:p>
    <w:p w14:paraId="3C81060E" w14:textId="42BEAD44" w:rsidR="007B06B5" w:rsidRDefault="007B06B5" w:rsidP="007B06B5">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Reference </w:t>
      </w:r>
    </w:p>
    <w:p w14:paraId="2809F288" w14:textId="1CA750EC" w:rsidR="007B06B5" w:rsidRPr="004B2FEE" w:rsidRDefault="007B06B5" w:rsidP="007B06B5">
      <w:pPr>
        <w:spacing w:line="480" w:lineRule="auto"/>
        <w:rPr>
          <w:rFonts w:ascii="Times New Roman" w:hAnsi="Times New Roman" w:cs="Times New Roman"/>
          <w:sz w:val="24"/>
          <w:szCs w:val="24"/>
        </w:rPr>
      </w:pPr>
      <w:r>
        <w:rPr>
          <w:rFonts w:ascii="Times New Roman" w:hAnsi="Times New Roman" w:cs="Times New Roman"/>
          <w:sz w:val="24"/>
          <w:szCs w:val="24"/>
        </w:rPr>
        <w:t xml:space="preserve">Meticulous Market Research Pvt. Ltd. Sugar substitutes market to reach $23.1 billion </w:t>
      </w:r>
      <w:r w:rsidR="0026433F">
        <w:rPr>
          <w:rFonts w:ascii="Times New Roman" w:hAnsi="Times New Roman" w:cs="Times New Roman"/>
          <w:sz w:val="24"/>
          <w:szCs w:val="24"/>
        </w:rPr>
        <w:t>b</w:t>
      </w:r>
      <w:r>
        <w:rPr>
          <w:rFonts w:ascii="Times New Roman" w:hAnsi="Times New Roman" w:cs="Times New Roman"/>
          <w:sz w:val="24"/>
          <w:szCs w:val="24"/>
        </w:rPr>
        <w:t xml:space="preserve">y 2027 – Exclusive report covering pre and post Cobid-19 market. </w:t>
      </w:r>
      <w:r w:rsidR="0026433F">
        <w:rPr>
          <w:rFonts w:ascii="Times New Roman" w:hAnsi="Times New Roman" w:cs="Times New Roman"/>
          <w:sz w:val="24"/>
          <w:szCs w:val="24"/>
        </w:rPr>
        <w:t xml:space="preserve">(2021). </w:t>
      </w:r>
      <w:hyperlink r:id="rId6" w:history="1">
        <w:r w:rsidR="009D517F" w:rsidRPr="00286B67">
          <w:rPr>
            <w:rStyle w:val="Hyperlink"/>
            <w:rFonts w:ascii="Times New Roman" w:hAnsi="Times New Roman" w:cs="Times New Roman"/>
            <w:sz w:val="24"/>
            <w:szCs w:val="24"/>
          </w:rPr>
          <w:t>https://www.globalnewswire.com/en/news-release/2021/03/02/2184967/0/en/sugar-substitutes-market-to-reach-23-1-billion-by-2027-exclusive-report-covering-pre-and-postcovid-19-market-analysis-and-forecasts-by-meticulous-reseaerch.html</w:t>
        </w:r>
      </w:hyperlink>
      <w:r w:rsidR="009D517F">
        <w:rPr>
          <w:rFonts w:ascii="Times New Roman" w:hAnsi="Times New Roman" w:cs="Times New Roman"/>
          <w:sz w:val="24"/>
          <w:szCs w:val="24"/>
        </w:rPr>
        <w:t xml:space="preserve"> </w:t>
      </w:r>
    </w:p>
    <w:sectPr w:rsidR="007B06B5" w:rsidRPr="004B2FE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42CF15" w14:textId="77777777" w:rsidR="00E715B0" w:rsidRDefault="00E715B0" w:rsidP="00FB1373">
      <w:pPr>
        <w:spacing w:after="0" w:line="240" w:lineRule="auto"/>
      </w:pPr>
      <w:r>
        <w:separator/>
      </w:r>
    </w:p>
  </w:endnote>
  <w:endnote w:type="continuationSeparator" w:id="0">
    <w:p w14:paraId="4207DA2F" w14:textId="77777777" w:rsidR="00E715B0" w:rsidRDefault="00E715B0" w:rsidP="00FB1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C087C7" w14:textId="77777777" w:rsidR="00E715B0" w:rsidRDefault="00E715B0" w:rsidP="00FB1373">
      <w:pPr>
        <w:spacing w:after="0" w:line="240" w:lineRule="auto"/>
      </w:pPr>
      <w:r>
        <w:separator/>
      </w:r>
    </w:p>
  </w:footnote>
  <w:footnote w:type="continuationSeparator" w:id="0">
    <w:p w14:paraId="17CF9AF0" w14:textId="77777777" w:rsidR="00E715B0" w:rsidRDefault="00E715B0" w:rsidP="00FB13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2802087"/>
      <w:docPartObj>
        <w:docPartGallery w:val="Page Numbers (Top of Page)"/>
        <w:docPartUnique/>
      </w:docPartObj>
    </w:sdtPr>
    <w:sdtEndPr>
      <w:rPr>
        <w:noProof/>
      </w:rPr>
    </w:sdtEndPr>
    <w:sdtContent>
      <w:p w14:paraId="5D5BF681" w14:textId="60F4BF91" w:rsidR="00FB1373" w:rsidRDefault="00FB1373">
        <w:pPr>
          <w:pStyle w:val="Header"/>
          <w:jc w:val="right"/>
        </w:pPr>
        <w:r>
          <w:t>Surname</w:t>
        </w:r>
        <w:r>
          <w:fldChar w:fldCharType="begin"/>
        </w:r>
        <w:r>
          <w:instrText xml:space="preserve"> PAGE   \* MERGEFORMAT </w:instrText>
        </w:r>
        <w:r>
          <w:fldChar w:fldCharType="separate"/>
        </w:r>
        <w:r>
          <w:rPr>
            <w:noProof/>
          </w:rPr>
          <w:t>2</w:t>
        </w:r>
        <w:r>
          <w:rPr>
            <w:noProof/>
          </w:rPr>
          <w:fldChar w:fldCharType="end"/>
        </w:r>
      </w:p>
    </w:sdtContent>
  </w:sdt>
  <w:p w14:paraId="2D6C3F9B" w14:textId="77777777" w:rsidR="00FB1373" w:rsidRDefault="00FB13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373"/>
    <w:rsid w:val="0026433F"/>
    <w:rsid w:val="00317E4C"/>
    <w:rsid w:val="00333BAB"/>
    <w:rsid w:val="00390D36"/>
    <w:rsid w:val="00396AC1"/>
    <w:rsid w:val="003D7A93"/>
    <w:rsid w:val="004B2FEE"/>
    <w:rsid w:val="00510816"/>
    <w:rsid w:val="00754EAE"/>
    <w:rsid w:val="007B06B5"/>
    <w:rsid w:val="007B20EC"/>
    <w:rsid w:val="00856977"/>
    <w:rsid w:val="00953B32"/>
    <w:rsid w:val="009D517F"/>
    <w:rsid w:val="00C0498B"/>
    <w:rsid w:val="00CB16E1"/>
    <w:rsid w:val="00D12CE5"/>
    <w:rsid w:val="00D7283B"/>
    <w:rsid w:val="00E365A8"/>
    <w:rsid w:val="00E715B0"/>
    <w:rsid w:val="00EF6A58"/>
    <w:rsid w:val="00FB1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7E21C"/>
  <w15:chartTrackingRefBased/>
  <w15:docId w15:val="{3C443755-AE8B-451D-985C-C8CBEACAB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13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1373"/>
  </w:style>
  <w:style w:type="paragraph" w:styleId="Footer">
    <w:name w:val="footer"/>
    <w:basedOn w:val="Normal"/>
    <w:link w:val="FooterChar"/>
    <w:uiPriority w:val="99"/>
    <w:unhideWhenUsed/>
    <w:rsid w:val="00FB13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1373"/>
  </w:style>
  <w:style w:type="character" w:styleId="Hyperlink">
    <w:name w:val="Hyperlink"/>
    <w:basedOn w:val="DefaultParagraphFont"/>
    <w:uiPriority w:val="99"/>
    <w:unhideWhenUsed/>
    <w:rsid w:val="009D517F"/>
    <w:rPr>
      <w:color w:val="0563C1" w:themeColor="hyperlink"/>
      <w:u w:val="single"/>
    </w:rPr>
  </w:style>
  <w:style w:type="character" w:styleId="UnresolvedMention">
    <w:name w:val="Unresolved Mention"/>
    <w:basedOn w:val="DefaultParagraphFont"/>
    <w:uiPriority w:val="99"/>
    <w:semiHidden/>
    <w:unhideWhenUsed/>
    <w:rsid w:val="009D51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lobalnewswire.com/en/news-release/2021/03/02/2184967/0/en/sugar-substitutes-market-to-reach-23-1-billion-by-2027-exclusive-report-covering-pre-and-postcovid-19-market-analysis-and-forecasts-by-meticulous-reseaerch.htm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378</Words>
  <Characters>2158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lazarus junior</dc:creator>
  <cp:keywords/>
  <dc:description/>
  <cp:lastModifiedBy>lazarus junior</cp:lastModifiedBy>
  <cp:revision>16</cp:revision>
  <dcterms:created xsi:type="dcterms:W3CDTF">2021-07-28T07:08:00Z</dcterms:created>
  <dcterms:modified xsi:type="dcterms:W3CDTF">2021-07-28T07:44:00Z</dcterms:modified>
</cp:coreProperties>
</file>